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D31B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E3318A">
        <w:rPr>
          <w:rFonts w:ascii="Times New Roman" w:eastAsia="Times New Roman" w:hAnsi="Times New Roman" w:cs="Times New Roman"/>
          <w:sz w:val="24"/>
        </w:rPr>
        <w:t xml:space="preserve">    </w:t>
      </w:r>
      <w:r w:rsidR="00F118CF">
        <w:rPr>
          <w:rFonts w:ascii="Times New Roman" w:eastAsia="Times New Roman" w:hAnsi="Times New Roman" w:cs="Times New Roman"/>
          <w:sz w:val="24"/>
        </w:rPr>
        <w:t>27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A9048F">
        <w:rPr>
          <w:rFonts w:ascii="Times New Roman" w:eastAsia="Times New Roman" w:hAnsi="Times New Roman" w:cs="Times New Roman"/>
          <w:sz w:val="24"/>
        </w:rPr>
        <w:t>июня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BC44B9" w:rsidP="00BC44B9" w14:paraId="045944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92</w:t>
      </w:r>
      <w:r w:rsidR="00894F62">
        <w:rPr>
          <w:rFonts w:ascii="Times New Roman" w:eastAsia="Times New Roman" w:hAnsi="Times New Roman" w:cs="Times New Roman"/>
          <w:b/>
          <w:bCs/>
          <w:sz w:val="24"/>
        </w:rPr>
        <w:t>6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Шнайдер А.А.***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BC44B9" w:rsidP="00BC44B9" w14:paraId="6F93A44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BC44B9" w14:paraId="50F0CBA0" w14:textId="0E11E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Шнайдер А.А.,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E3064B">
        <w:rPr>
          <w:rFonts w:ascii="Times New Roman" w:eastAsia="Times New Roman" w:hAnsi="Times New Roman" w:cs="Times New Roman"/>
          <w:sz w:val="24"/>
        </w:rPr>
        <w:t>13.02.2024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E3064B">
        <w:rPr>
          <w:rFonts w:ascii="Times New Roman" w:eastAsia="Times New Roman" w:hAnsi="Times New Roman" w:cs="Times New Roman"/>
          <w:sz w:val="24"/>
        </w:rPr>
        <w:t>25.02.2024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E3064B">
        <w:rPr>
          <w:rFonts w:ascii="Times New Roman" w:eastAsia="Times New Roman" w:hAnsi="Times New Roman" w:cs="Times New Roman"/>
          <w:sz w:val="24"/>
        </w:rPr>
        <w:t>26.04.2024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0D40CB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133F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C056C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E3064B">
        <w:rPr>
          <w:rFonts w:ascii="Times New Roman" w:eastAsia="Times New Roman" w:hAnsi="Times New Roman" w:cs="Times New Roman"/>
          <w:sz w:val="24"/>
        </w:rPr>
        <w:t>30</w:t>
      </w:r>
      <w:r w:rsidR="00F118CF">
        <w:rPr>
          <w:rFonts w:ascii="Times New Roman" w:eastAsia="Times New Roman" w:hAnsi="Times New Roman" w:cs="Times New Roman"/>
          <w:sz w:val="24"/>
        </w:rPr>
        <w:t>.0</w:t>
      </w:r>
      <w:r w:rsidR="00E3064B">
        <w:rPr>
          <w:rFonts w:ascii="Times New Roman" w:eastAsia="Times New Roman" w:hAnsi="Times New Roman" w:cs="Times New Roman"/>
          <w:sz w:val="24"/>
        </w:rPr>
        <w:t>5</w:t>
      </w:r>
      <w:r w:rsidR="00F118CF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E3064B">
        <w:rPr>
          <w:rFonts w:ascii="Times New Roman" w:eastAsia="Times New Roman" w:hAnsi="Times New Roman" w:cs="Times New Roman"/>
          <w:sz w:val="24"/>
        </w:rPr>
        <w:t>13.02.2024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</w:t>
      </w:r>
      <w:r w:rsidRPr="00C056CC" w:rsidR="00C056CC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Pr="00C056CC" w:rsidR="00C056CC">
        <w:t xml:space="preserve"> </w:t>
      </w:r>
      <w:r w:rsidRPr="00C056CC" w:rsidR="00C056CC">
        <w:rPr>
          <w:rFonts w:ascii="Times New Roman" w:eastAsia="Times New Roman" w:hAnsi="Times New Roman" w:cs="Times New Roman"/>
          <w:sz w:val="24"/>
        </w:rPr>
        <w:t>в установленный законом срок</w:t>
      </w:r>
      <w:r w:rsidR="00C056C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737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C77A3C" w:rsidR="00C77A3C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BCE4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68B9D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3064B">
        <w:rPr>
          <w:rFonts w:ascii="Times New Roman" w:eastAsia="Times New Roman" w:hAnsi="Times New Roman" w:cs="Times New Roman"/>
          <w:b/>
          <w:iCs/>
          <w:sz w:val="24"/>
        </w:rPr>
        <w:t xml:space="preserve">Шнайдер </w:t>
      </w:r>
      <w:r w:rsidR="00BC44B9">
        <w:rPr>
          <w:rFonts w:ascii="Times New Roman" w:eastAsia="Times New Roman" w:hAnsi="Times New Roman" w:cs="Times New Roman"/>
          <w:b/>
          <w:iCs/>
          <w:sz w:val="24"/>
        </w:rPr>
        <w:t>А.А.</w:t>
      </w:r>
      <w:r w:rsidRPr="00E3064B" w:rsidR="00E3064B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A9048F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A9048F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C056CC" w:rsidRPr="00C056CC" w:rsidP="00C056CC" w14:paraId="66AB92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C056CC" w:rsidRPr="00C056CC" w:rsidP="00C056CC" w14:paraId="5F0E4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C056CC" w:rsidRPr="00C056CC" w:rsidP="00C056CC" w14:paraId="413CAD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C056CC" w:rsidRPr="00C056CC" w:rsidP="00C056CC" w14:paraId="4FD6B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C056CC" w:rsidRPr="00C056CC" w:rsidP="00C056CC" w14:paraId="7C65E7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C056CC" w:rsidRPr="00C056CC" w:rsidP="00C056CC" w14:paraId="6C6D109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C056CC" w:rsidRPr="00C056CC" w:rsidP="00C056CC" w14:paraId="2F21C3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36B3C" w:rsidRPr="00564A17" w:rsidP="00C056CC" w14:paraId="176B58E9" w14:textId="3D56C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C056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836B3C" w14:paraId="559A4394" w14:textId="0A5F6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894F62" w:rsidR="00894F62">
        <w:rPr>
          <w:rFonts w:ascii="Times New Roman" w:eastAsia="Times New Roman" w:hAnsi="Times New Roman" w:cs="Times New Roman"/>
          <w:sz w:val="24"/>
        </w:rPr>
        <w:t>0412365400765009262420160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56CC" w:rsidRPr="00564A17" w:rsidP="00836B3C" w14:paraId="3B831FE5" w14:textId="7374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2289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CC" w:rsidRPr="00C056CC" w:rsidP="00C056CC" w14:paraId="0505D0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C056CC" w:rsidRPr="00C056CC" w:rsidP="00C056CC" w14:paraId="4B0E96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3B7AA5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6161A"/>
    <w:rsid w:val="0022268C"/>
    <w:rsid w:val="00327CAC"/>
    <w:rsid w:val="003726E1"/>
    <w:rsid w:val="004375C8"/>
    <w:rsid w:val="004D1910"/>
    <w:rsid w:val="00564A17"/>
    <w:rsid w:val="005D6651"/>
    <w:rsid w:val="006104EA"/>
    <w:rsid w:val="00712D42"/>
    <w:rsid w:val="00762ED5"/>
    <w:rsid w:val="0077264A"/>
    <w:rsid w:val="00836B3C"/>
    <w:rsid w:val="00894F62"/>
    <w:rsid w:val="0094708A"/>
    <w:rsid w:val="00970623"/>
    <w:rsid w:val="00A9048F"/>
    <w:rsid w:val="00AB694F"/>
    <w:rsid w:val="00B93492"/>
    <w:rsid w:val="00BA46C2"/>
    <w:rsid w:val="00BC44B9"/>
    <w:rsid w:val="00C056CC"/>
    <w:rsid w:val="00C77A3C"/>
    <w:rsid w:val="00E3064B"/>
    <w:rsid w:val="00E3318A"/>
    <w:rsid w:val="00E8786C"/>
    <w:rsid w:val="00F118CF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